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A7" w:rsidRDefault="00611EA7">
      <w:pPr>
        <w:rPr>
          <w:rFonts w:ascii="Arial" w:hAnsi="Arial" w:cs="Arial"/>
          <w:color w:val="2B2B2B"/>
        </w:rPr>
      </w:pPr>
      <w:r w:rsidRPr="0007295B">
        <w:rPr>
          <w:rFonts w:ascii="Arial" w:hAnsi="Arial" w:cs="Arial"/>
          <w:b/>
          <w:color w:val="2B2B2B"/>
        </w:rPr>
        <w:t>PAYPAL</w:t>
      </w:r>
      <w:r w:rsidRPr="0007295B">
        <w:rPr>
          <w:rFonts w:ascii="Arial" w:hAnsi="Arial" w:cs="Arial"/>
          <w:color w:val="2B2B2B"/>
        </w:rPr>
        <w:br/>
      </w:r>
      <w:proofErr w:type="spellStart"/>
      <w:r>
        <w:rPr>
          <w:rFonts w:ascii="Arial" w:hAnsi="Arial" w:cs="Arial"/>
          <w:color w:val="2B2B2B"/>
        </w:rPr>
        <w:t>Paypal</w:t>
      </w:r>
      <w:proofErr w:type="spellEnd"/>
      <w:r>
        <w:rPr>
          <w:rFonts w:ascii="Arial" w:hAnsi="Arial" w:cs="Arial"/>
          <w:color w:val="2B2B2B"/>
        </w:rPr>
        <w:t xml:space="preserve"> saját árfolyama helyett a saját bankunk általi átváltás beállítása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73EC" w:rsidTr="003973EC">
        <w:tc>
          <w:tcPr>
            <w:tcW w:w="3070" w:type="dxa"/>
          </w:tcPr>
          <w:p w:rsidR="003973EC" w:rsidRDefault="003973EC">
            <w:pPr>
              <w:rPr>
                <w:rFonts w:ascii="Arial" w:hAnsi="Arial" w:cs="Arial"/>
                <w:color w:val="2B2B2B"/>
              </w:rPr>
            </w:pPr>
          </w:p>
        </w:tc>
        <w:tc>
          <w:tcPr>
            <w:tcW w:w="3071" w:type="dxa"/>
          </w:tcPr>
          <w:p w:rsidR="003973EC" w:rsidRDefault="003973EC" w:rsidP="003973EC">
            <w:pPr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 xml:space="preserve">Előny </w:t>
            </w:r>
          </w:p>
        </w:tc>
        <w:tc>
          <w:tcPr>
            <w:tcW w:w="3071" w:type="dxa"/>
          </w:tcPr>
          <w:p w:rsidR="003973EC" w:rsidRDefault="003973EC">
            <w:pPr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Hátrány</w:t>
            </w:r>
          </w:p>
        </w:tc>
      </w:tr>
      <w:tr w:rsidR="003973EC" w:rsidTr="003973EC">
        <w:tc>
          <w:tcPr>
            <w:tcW w:w="3070" w:type="dxa"/>
          </w:tcPr>
          <w:p w:rsidR="003973EC" w:rsidRDefault="003973EC">
            <w:pPr>
              <w:rPr>
                <w:rFonts w:ascii="Arial" w:hAnsi="Arial" w:cs="Arial"/>
                <w:color w:val="2B2B2B"/>
              </w:rPr>
            </w:pPr>
            <w:proofErr w:type="spellStart"/>
            <w:r>
              <w:rPr>
                <w:rFonts w:ascii="Arial" w:hAnsi="Arial" w:cs="Arial"/>
                <w:color w:val="2B2B2B"/>
              </w:rPr>
              <w:t>Paypal</w:t>
            </w:r>
            <w:proofErr w:type="spellEnd"/>
          </w:p>
        </w:tc>
        <w:tc>
          <w:tcPr>
            <w:tcW w:w="3071" w:type="dxa"/>
          </w:tcPr>
          <w:p w:rsidR="003973EC" w:rsidRDefault="003973EC">
            <w:pPr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 xml:space="preserve">árfolyamkockázat nélküli </w:t>
            </w:r>
            <w:r w:rsidRPr="0007295B">
              <w:rPr>
                <w:rFonts w:ascii="Arial" w:hAnsi="Arial" w:cs="Arial"/>
                <w:i/>
                <w:color w:val="2B2B2B"/>
              </w:rPr>
              <w:t>azonnali</w:t>
            </w:r>
            <w:r>
              <w:rPr>
                <w:rFonts w:ascii="Arial" w:hAnsi="Arial" w:cs="Arial"/>
                <w:color w:val="2B2B2B"/>
              </w:rPr>
              <w:t xml:space="preserve"> átváltás</w:t>
            </w:r>
          </w:p>
        </w:tc>
        <w:tc>
          <w:tcPr>
            <w:tcW w:w="3071" w:type="dxa"/>
          </w:tcPr>
          <w:p w:rsidR="003973EC" w:rsidRDefault="003973EC">
            <w:pPr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sok esetben jóval rosszabb átváltási arány</w:t>
            </w:r>
          </w:p>
        </w:tc>
      </w:tr>
      <w:tr w:rsidR="003973EC" w:rsidTr="003973EC">
        <w:tc>
          <w:tcPr>
            <w:tcW w:w="3070" w:type="dxa"/>
          </w:tcPr>
          <w:p w:rsidR="003973EC" w:rsidRDefault="003973EC">
            <w:pPr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Saját bank</w:t>
            </w:r>
          </w:p>
        </w:tc>
        <w:tc>
          <w:tcPr>
            <w:tcW w:w="3071" w:type="dxa"/>
          </w:tcPr>
          <w:p w:rsidR="003973EC" w:rsidRDefault="003973EC" w:rsidP="003973EC">
            <w:pPr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>kedvezőbb árfolyamon történő átváltás</w:t>
            </w:r>
            <w:r w:rsidR="0007295B">
              <w:rPr>
                <w:rFonts w:ascii="Arial" w:hAnsi="Arial" w:cs="Arial"/>
                <w:color w:val="2B2B2B"/>
              </w:rPr>
              <w:t xml:space="preserve"> a tranzakció valódi megtörténtekor (több nap is eltelhet az elszámolással)</w:t>
            </w:r>
          </w:p>
        </w:tc>
        <w:tc>
          <w:tcPr>
            <w:tcW w:w="3071" w:type="dxa"/>
          </w:tcPr>
          <w:p w:rsidR="003973EC" w:rsidRDefault="003973EC">
            <w:pPr>
              <w:rPr>
                <w:rFonts w:ascii="Arial" w:hAnsi="Arial" w:cs="Arial"/>
                <w:color w:val="2B2B2B"/>
              </w:rPr>
            </w:pPr>
            <w:r>
              <w:rPr>
                <w:rFonts w:ascii="Arial" w:hAnsi="Arial" w:cs="Arial"/>
                <w:color w:val="2B2B2B"/>
              </w:rPr>
              <w:t xml:space="preserve">hektikus HUF/$ vagy Euró árfolyammozgás esetén rosszabb </w:t>
            </w:r>
            <w:proofErr w:type="gramStart"/>
            <w:r>
              <w:rPr>
                <w:rFonts w:ascii="Arial" w:hAnsi="Arial" w:cs="Arial"/>
                <w:color w:val="2B2B2B"/>
              </w:rPr>
              <w:t>váltás</w:t>
            </w:r>
            <w:proofErr w:type="gramEnd"/>
            <w:r>
              <w:rPr>
                <w:rFonts w:ascii="Arial" w:hAnsi="Arial" w:cs="Arial"/>
                <w:color w:val="2B2B2B"/>
              </w:rPr>
              <w:t xml:space="preserve"> ha éppen lefelé megy a Forint</w:t>
            </w:r>
          </w:p>
        </w:tc>
      </w:tr>
    </w:tbl>
    <w:p w:rsidR="003973EC" w:rsidRDefault="003973EC">
      <w:pPr>
        <w:rPr>
          <w:rFonts w:ascii="Arial" w:hAnsi="Arial" w:cs="Arial"/>
          <w:color w:val="2B2B2B"/>
        </w:rPr>
      </w:pPr>
    </w:p>
    <w:p w:rsidR="003973EC" w:rsidRDefault="003973EC">
      <w:pPr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Kis összegeknél kevésbé számit, de sok k</w:t>
      </w:r>
      <w:r w:rsidR="00C64B38">
        <w:rPr>
          <w:rFonts w:ascii="Arial" w:hAnsi="Arial" w:cs="Arial"/>
          <w:color w:val="2B2B2B"/>
        </w:rPr>
        <w:t>i</w:t>
      </w:r>
      <w:r>
        <w:rPr>
          <w:rFonts w:ascii="Arial" w:hAnsi="Arial" w:cs="Arial"/>
          <w:color w:val="2B2B2B"/>
        </w:rPr>
        <w:t>cs</w:t>
      </w:r>
      <w:bookmarkStart w:id="0" w:name="_GoBack"/>
      <w:bookmarkEnd w:id="0"/>
      <w:r>
        <w:rPr>
          <w:rFonts w:ascii="Arial" w:hAnsi="Arial" w:cs="Arial"/>
          <w:color w:val="2B2B2B"/>
        </w:rPr>
        <w:t xml:space="preserve">i sokra mehet. De mindig az adott időszak jellemzőitől </w:t>
      </w:r>
      <w:proofErr w:type="gramStart"/>
      <w:r>
        <w:rPr>
          <w:rFonts w:ascii="Arial" w:hAnsi="Arial" w:cs="Arial"/>
          <w:color w:val="2B2B2B"/>
        </w:rPr>
        <w:t>függ</w:t>
      </w:r>
      <w:proofErr w:type="gramEnd"/>
      <w:r>
        <w:rPr>
          <w:rFonts w:ascii="Arial" w:hAnsi="Arial" w:cs="Arial"/>
          <w:color w:val="2B2B2B"/>
        </w:rPr>
        <w:t xml:space="preserve"> hogy melyik éri meg.</w:t>
      </w:r>
    </w:p>
    <w:p w:rsidR="003973EC" w:rsidRDefault="003973EC">
      <w:pPr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Most épp a </w:t>
      </w:r>
      <w:proofErr w:type="spellStart"/>
      <w:r>
        <w:rPr>
          <w:rFonts w:ascii="Arial" w:hAnsi="Arial" w:cs="Arial"/>
          <w:color w:val="2B2B2B"/>
        </w:rPr>
        <w:t>Paypal</w:t>
      </w:r>
      <w:proofErr w:type="spellEnd"/>
      <w:r>
        <w:rPr>
          <w:rFonts w:ascii="Arial" w:hAnsi="Arial" w:cs="Arial"/>
          <w:color w:val="2B2B2B"/>
        </w:rPr>
        <w:t xml:space="preserve"> és az MKB között 10 Ft differencia van az MKB javára</w:t>
      </w:r>
    </w:p>
    <w:p w:rsidR="003973EC" w:rsidRPr="003973EC" w:rsidRDefault="00611EA7">
      <w:pPr>
        <w:rPr>
          <w:rFonts w:ascii="Arial" w:hAnsi="Arial" w:cs="Arial"/>
          <w:b/>
          <w:color w:val="2B2B2B"/>
          <w:u w:val="single"/>
        </w:rPr>
      </w:pPr>
      <w:r>
        <w:rPr>
          <w:rFonts w:ascii="Arial" w:hAnsi="Arial" w:cs="Arial"/>
          <w:color w:val="2B2B2B"/>
        </w:rPr>
        <w:br/>
      </w:r>
      <w:r w:rsidR="003973EC" w:rsidRPr="003973EC">
        <w:rPr>
          <w:rFonts w:ascii="Arial" w:hAnsi="Arial" w:cs="Arial"/>
          <w:b/>
          <w:color w:val="2B2B2B"/>
          <w:u w:val="single"/>
        </w:rPr>
        <w:t>Átállítás</w:t>
      </w:r>
    </w:p>
    <w:p w:rsidR="005C143B" w:rsidRPr="008B0F49" w:rsidRDefault="008B0F49">
      <w:pPr>
        <w:rPr>
          <w:rFonts w:ascii="Arial" w:hAnsi="Arial" w:cs="Arial"/>
          <w:color w:val="2B2B2B"/>
        </w:rPr>
      </w:pPr>
      <w:r w:rsidRPr="008B0F49">
        <w:rPr>
          <w:rFonts w:ascii="Arial" w:hAnsi="Arial" w:cs="Arial"/>
          <w:color w:val="2B2B2B"/>
        </w:rPr>
        <w:t>Login a régi felületre:</w:t>
      </w:r>
    </w:p>
    <w:p w:rsidR="008B0F49" w:rsidRPr="008B0F49" w:rsidRDefault="008B0F49">
      <w:pPr>
        <w:rPr>
          <w:rFonts w:ascii="Arial" w:hAnsi="Arial" w:cs="Arial"/>
          <w:color w:val="2B2B2B"/>
        </w:rPr>
      </w:pPr>
      <w:r>
        <w:t xml:space="preserve">Classic site </w:t>
      </w:r>
      <w:proofErr w:type="spellStart"/>
      <w:r>
        <w:t>profile</w:t>
      </w:r>
      <w:proofErr w:type="spellEnd"/>
      <w:r>
        <w:t xml:space="preserve"> </w:t>
      </w:r>
      <w:proofErr w:type="spellStart"/>
      <w:r>
        <w:t>page</w:t>
      </w:r>
      <w:proofErr w:type="spellEnd"/>
      <w:r>
        <w:t>:</w:t>
      </w:r>
      <w:r>
        <w:br/>
      </w:r>
      <w:hyperlink r:id="rId5" w:tgtFrame="_blank" w:history="1">
        <w:r>
          <w:rPr>
            <w:rStyle w:val="Hyperlink"/>
          </w:rPr>
          <w:t>https://www.paypal.com/webapps/customerprofile/summary.view</w:t>
        </w:r>
      </w:hyperlink>
    </w:p>
    <w:p w:rsidR="008B0F49" w:rsidRPr="008B0F49" w:rsidRDefault="008B0F49">
      <w:pPr>
        <w:rPr>
          <w:rFonts w:ascii="Arial" w:hAnsi="Arial" w:cs="Arial"/>
          <w:color w:val="2B2B2B"/>
        </w:rPr>
      </w:pPr>
      <w:proofErr w:type="gramStart"/>
      <w:r w:rsidRPr="008B0F49">
        <w:rPr>
          <w:rFonts w:ascii="Arial" w:hAnsi="Arial" w:cs="Arial"/>
          <w:color w:val="2B2B2B"/>
        </w:rPr>
        <w:t>majd</w:t>
      </w:r>
      <w:proofErr w:type="gramEnd"/>
      <w:r w:rsidRPr="008B0F49">
        <w:rPr>
          <w:rFonts w:ascii="Arial" w:hAnsi="Arial" w:cs="Arial"/>
          <w:color w:val="2B2B2B"/>
        </w:rPr>
        <w:t xml:space="preserve"> a </w:t>
      </w:r>
      <w:proofErr w:type="spellStart"/>
      <w:r w:rsidRPr="008B0F49">
        <w:rPr>
          <w:rFonts w:ascii="Arial" w:hAnsi="Arial" w:cs="Arial"/>
          <w:color w:val="2B2B2B"/>
        </w:rPr>
        <w:t>my</w:t>
      </w:r>
      <w:proofErr w:type="spellEnd"/>
      <w:r w:rsidRPr="008B0F49">
        <w:rPr>
          <w:rFonts w:ascii="Arial" w:hAnsi="Arial" w:cs="Arial"/>
          <w:color w:val="2B2B2B"/>
        </w:rPr>
        <w:t xml:space="preserve"> </w:t>
      </w:r>
      <w:proofErr w:type="spellStart"/>
      <w:r w:rsidRPr="008B0F49">
        <w:rPr>
          <w:rFonts w:ascii="Arial" w:hAnsi="Arial" w:cs="Arial"/>
          <w:color w:val="2B2B2B"/>
        </w:rPr>
        <w:t>money</w:t>
      </w:r>
      <w:proofErr w:type="spellEnd"/>
      <w:r w:rsidRPr="008B0F49">
        <w:rPr>
          <w:rFonts w:ascii="Arial" w:hAnsi="Arial" w:cs="Arial"/>
          <w:color w:val="2B2B2B"/>
        </w:rPr>
        <w:t>:</w:t>
      </w:r>
    </w:p>
    <w:p w:rsidR="008B0F49" w:rsidRDefault="008B0F49">
      <w:r>
        <w:rPr>
          <w:noProof/>
          <w:lang w:eastAsia="hu-HU"/>
        </w:rPr>
        <w:drawing>
          <wp:inline distT="0" distB="0" distL="0" distR="0" wp14:anchorId="7542988B" wp14:editId="386B41E6">
            <wp:extent cx="5760720" cy="2230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49" w:rsidRDefault="008B0F49"/>
    <w:p w:rsidR="008B0F49" w:rsidRDefault="008B0F49">
      <w:pPr>
        <w:rPr>
          <w:rFonts w:ascii="Arial" w:hAnsi="Arial" w:cs="Arial"/>
          <w:color w:val="2B2B2B"/>
        </w:rPr>
      </w:pPr>
      <w:proofErr w:type="gramStart"/>
      <w:r w:rsidRPr="008B0F49">
        <w:rPr>
          <w:rFonts w:ascii="Arial" w:hAnsi="Arial" w:cs="Arial"/>
          <w:color w:val="2B2B2B"/>
        </w:rPr>
        <w:t>majd</w:t>
      </w:r>
      <w:proofErr w:type="gramEnd"/>
      <w:r w:rsidRPr="008B0F49">
        <w:rPr>
          <w:rFonts w:ascii="Arial" w:hAnsi="Arial" w:cs="Arial"/>
          <w:color w:val="2B2B2B"/>
        </w:rPr>
        <w:t xml:space="preserve"> </w:t>
      </w:r>
      <w:proofErr w:type="spellStart"/>
      <w:r w:rsidRPr="008B0F49">
        <w:rPr>
          <w:rFonts w:ascii="Arial" w:hAnsi="Arial" w:cs="Arial"/>
          <w:color w:val="2B2B2B"/>
        </w:rPr>
        <w:t>preapproved</w:t>
      </w:r>
      <w:proofErr w:type="spellEnd"/>
      <w:r w:rsidRPr="008B0F49">
        <w:rPr>
          <w:rFonts w:ascii="Arial" w:hAnsi="Arial" w:cs="Arial"/>
          <w:color w:val="2B2B2B"/>
        </w:rPr>
        <w:t xml:space="preserve"> </w:t>
      </w:r>
      <w:proofErr w:type="spellStart"/>
      <w:r w:rsidRPr="008B0F49">
        <w:rPr>
          <w:rFonts w:ascii="Arial" w:hAnsi="Arial" w:cs="Arial"/>
          <w:color w:val="2B2B2B"/>
        </w:rPr>
        <w:t>payments</w:t>
      </w:r>
      <w:proofErr w:type="spellEnd"/>
      <w:r>
        <w:rPr>
          <w:rFonts w:ascii="Arial" w:hAnsi="Arial" w:cs="Arial"/>
          <w:color w:val="2B2B2B"/>
        </w:rPr>
        <w:t xml:space="preserve"> – Update</w:t>
      </w:r>
    </w:p>
    <w:p w:rsidR="008B0F49" w:rsidRPr="008B0F49" w:rsidRDefault="008B0F49">
      <w:pPr>
        <w:rPr>
          <w:rFonts w:ascii="Arial" w:hAnsi="Arial" w:cs="Arial"/>
          <w:color w:val="2B2B2B"/>
        </w:rPr>
      </w:pPr>
      <w:r>
        <w:rPr>
          <w:noProof/>
          <w:lang w:eastAsia="hu-HU"/>
        </w:rPr>
        <w:lastRenderedPageBreak/>
        <w:drawing>
          <wp:inline distT="0" distB="0" distL="0" distR="0" wp14:anchorId="14389496" wp14:editId="6D378B92">
            <wp:extent cx="5760720" cy="204865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49" w:rsidRDefault="008B0F49">
      <w:pPr>
        <w:rPr>
          <w:rFonts w:ascii="Arial" w:hAnsi="Arial" w:cs="Arial"/>
          <w:color w:val="2B2B2B"/>
        </w:rPr>
      </w:pPr>
      <w:proofErr w:type="spellStart"/>
      <w:r>
        <w:rPr>
          <w:rFonts w:ascii="Arial" w:hAnsi="Arial" w:cs="Arial"/>
          <w:color w:val="2B2B2B"/>
        </w:rPr>
        <w:t>Select</w:t>
      </w:r>
      <w:proofErr w:type="spellEnd"/>
      <w:r>
        <w:rPr>
          <w:rFonts w:ascii="Arial" w:hAnsi="Arial" w:cs="Arial"/>
          <w:color w:val="2B2B2B"/>
        </w:rPr>
        <w:br/>
        <w:t>“</w:t>
      </w:r>
      <w:proofErr w:type="spellStart"/>
      <w:r>
        <w:rPr>
          <w:rFonts w:ascii="Arial" w:hAnsi="Arial" w:cs="Arial"/>
          <w:color w:val="2B2B2B"/>
        </w:rPr>
        <w:t>Set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Available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Funding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Sources</w:t>
      </w:r>
      <w:proofErr w:type="spellEnd"/>
      <w:r>
        <w:rPr>
          <w:rFonts w:ascii="Arial" w:hAnsi="Arial" w:cs="Arial"/>
          <w:color w:val="2B2B2B"/>
        </w:rPr>
        <w:t>”</w:t>
      </w:r>
    </w:p>
    <w:p w:rsidR="008B0F49" w:rsidRDefault="008B0F49">
      <w:r>
        <w:rPr>
          <w:noProof/>
          <w:lang w:eastAsia="hu-HU"/>
        </w:rPr>
        <w:drawing>
          <wp:inline distT="0" distB="0" distL="0" distR="0" wp14:anchorId="3A3ED81C" wp14:editId="2A3AF258">
            <wp:extent cx="5760720" cy="170629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49" w:rsidRDefault="008B0F49" w:rsidP="008B0F4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</w:p>
    <w:p w:rsidR="008B0F49" w:rsidRDefault="008B0F49" w:rsidP="008B0F49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“</w:t>
      </w:r>
      <w:proofErr w:type="spellStart"/>
      <w:r>
        <w:rPr>
          <w:rFonts w:ascii="Arial" w:hAnsi="Arial" w:cs="Arial"/>
          <w:color w:val="2B2B2B"/>
        </w:rPr>
        <w:t>Manage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Funding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Sources</w:t>
      </w:r>
      <w:proofErr w:type="spellEnd"/>
      <w:r>
        <w:rPr>
          <w:rFonts w:ascii="Arial" w:hAnsi="Arial" w:cs="Arial"/>
          <w:color w:val="2B2B2B"/>
        </w:rPr>
        <w:t xml:space="preserve">” </w:t>
      </w:r>
      <w:proofErr w:type="spellStart"/>
      <w:r>
        <w:rPr>
          <w:rFonts w:ascii="Arial" w:hAnsi="Arial" w:cs="Arial"/>
          <w:color w:val="2B2B2B"/>
        </w:rPr>
        <w:t>Page</w:t>
      </w:r>
      <w:proofErr w:type="spellEnd"/>
      <w:r>
        <w:rPr>
          <w:rFonts w:ascii="Arial" w:hAnsi="Arial" w:cs="Arial"/>
          <w:color w:val="2B2B2B"/>
        </w:rPr>
        <w:t>:</w:t>
      </w:r>
      <w:r>
        <w:rPr>
          <w:rFonts w:ascii="Arial" w:hAnsi="Arial" w:cs="Arial"/>
          <w:color w:val="2B2B2B"/>
        </w:rPr>
        <w:br/>
      </w:r>
      <w:proofErr w:type="spellStart"/>
      <w:r>
        <w:rPr>
          <w:rFonts w:ascii="Arial" w:hAnsi="Arial" w:cs="Arial"/>
          <w:color w:val="2B2B2B"/>
        </w:rPr>
        <w:t>Select</w:t>
      </w:r>
      <w:proofErr w:type="spellEnd"/>
      <w:r>
        <w:rPr>
          <w:rFonts w:ascii="Arial" w:hAnsi="Arial" w:cs="Arial"/>
          <w:color w:val="2B2B2B"/>
        </w:rPr>
        <w:br/>
        <w:t>“</w:t>
      </w:r>
      <w:proofErr w:type="spellStart"/>
      <w:r>
        <w:rPr>
          <w:rFonts w:ascii="Arial" w:hAnsi="Arial" w:cs="Arial"/>
          <w:color w:val="2B2B2B"/>
        </w:rPr>
        <w:t>Conversion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Options</w:t>
      </w:r>
      <w:proofErr w:type="spellEnd"/>
      <w:r>
        <w:rPr>
          <w:rFonts w:ascii="Arial" w:hAnsi="Arial" w:cs="Arial"/>
          <w:color w:val="2B2B2B"/>
        </w:rPr>
        <w:t>”</w:t>
      </w:r>
    </w:p>
    <w:p w:rsidR="008B0F49" w:rsidRDefault="008B0F49" w:rsidP="008B0F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  <w:r>
        <w:rPr>
          <w:noProof/>
        </w:rPr>
        <w:drawing>
          <wp:inline distT="0" distB="0" distL="0" distR="0" wp14:anchorId="7EF652A2" wp14:editId="6486E7F2">
            <wp:extent cx="5760720" cy="316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49" w:rsidRDefault="008B0F49" w:rsidP="008B0F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</w:p>
    <w:p w:rsidR="008B0F49" w:rsidRDefault="008B0F49" w:rsidP="008B0F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</w:p>
    <w:p w:rsidR="008B0F49" w:rsidRDefault="008B0F49" w:rsidP="008B0F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“</w:t>
      </w:r>
      <w:proofErr w:type="spellStart"/>
      <w:r>
        <w:rPr>
          <w:rFonts w:ascii="Arial" w:hAnsi="Arial" w:cs="Arial"/>
          <w:color w:val="2B2B2B"/>
        </w:rPr>
        <w:t>Conversion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Options</w:t>
      </w:r>
      <w:proofErr w:type="spellEnd"/>
      <w:r>
        <w:rPr>
          <w:rFonts w:ascii="Arial" w:hAnsi="Arial" w:cs="Arial"/>
          <w:color w:val="2B2B2B"/>
        </w:rPr>
        <w:t xml:space="preserve">” </w:t>
      </w:r>
      <w:proofErr w:type="spellStart"/>
      <w:r>
        <w:rPr>
          <w:rFonts w:ascii="Arial" w:hAnsi="Arial" w:cs="Arial"/>
          <w:color w:val="2B2B2B"/>
        </w:rPr>
        <w:t>Page</w:t>
      </w:r>
      <w:proofErr w:type="spellEnd"/>
      <w:r>
        <w:rPr>
          <w:rFonts w:ascii="Arial" w:hAnsi="Arial" w:cs="Arial"/>
          <w:color w:val="2B2B2B"/>
        </w:rPr>
        <w:br/>
      </w:r>
      <w:proofErr w:type="spellStart"/>
      <w:r>
        <w:rPr>
          <w:rFonts w:ascii="Arial" w:hAnsi="Arial" w:cs="Arial"/>
          <w:color w:val="2B2B2B"/>
        </w:rPr>
        <w:t>Select</w:t>
      </w:r>
      <w:proofErr w:type="spellEnd"/>
      <w:r>
        <w:rPr>
          <w:rFonts w:ascii="Arial" w:hAnsi="Arial" w:cs="Arial"/>
          <w:color w:val="2B2B2B"/>
        </w:rPr>
        <w:br/>
        <w:t xml:space="preserve">“Bill </w:t>
      </w:r>
      <w:proofErr w:type="spellStart"/>
      <w:r>
        <w:rPr>
          <w:rFonts w:ascii="Arial" w:hAnsi="Arial" w:cs="Arial"/>
          <w:color w:val="2B2B2B"/>
        </w:rPr>
        <w:t>me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in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the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currency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listed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on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the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seller</w:t>
      </w:r>
      <w:proofErr w:type="spellEnd"/>
      <w:r>
        <w:rPr>
          <w:rFonts w:ascii="Arial" w:hAnsi="Arial" w:cs="Arial"/>
          <w:color w:val="2B2B2B"/>
        </w:rPr>
        <w:t xml:space="preserve">’s </w:t>
      </w:r>
      <w:proofErr w:type="spellStart"/>
      <w:r>
        <w:rPr>
          <w:rFonts w:ascii="Arial" w:hAnsi="Arial" w:cs="Arial"/>
          <w:color w:val="2B2B2B"/>
        </w:rPr>
        <w:t>invoice</w:t>
      </w:r>
      <w:proofErr w:type="spellEnd"/>
      <w:r>
        <w:rPr>
          <w:rFonts w:ascii="Arial" w:hAnsi="Arial" w:cs="Arial"/>
          <w:color w:val="2B2B2B"/>
        </w:rPr>
        <w:t>.”</w:t>
      </w:r>
    </w:p>
    <w:p w:rsidR="008B0F49" w:rsidRDefault="008B0F49" w:rsidP="008B0F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</w:p>
    <w:p w:rsidR="008B0F49" w:rsidRDefault="008B0F49" w:rsidP="008B0F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SUBMIT</w:t>
      </w:r>
    </w:p>
    <w:p w:rsidR="008B0F49" w:rsidRDefault="008B0F49" w:rsidP="008B0F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B2B2B"/>
        </w:rPr>
      </w:pPr>
    </w:p>
    <w:p w:rsidR="008B0F49" w:rsidRDefault="008B0F49"/>
    <w:p w:rsidR="008B0F49" w:rsidRDefault="008B0F49"/>
    <w:sectPr w:rsidR="008B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49"/>
    <w:rsid w:val="0004564F"/>
    <w:rsid w:val="0007295B"/>
    <w:rsid w:val="00283CD5"/>
    <w:rsid w:val="003973EC"/>
    <w:rsid w:val="003C1417"/>
    <w:rsid w:val="004A1C2E"/>
    <w:rsid w:val="00611EA7"/>
    <w:rsid w:val="006D65BC"/>
    <w:rsid w:val="008B0F49"/>
    <w:rsid w:val="00C64B38"/>
    <w:rsid w:val="00CB0186"/>
    <w:rsid w:val="00CF7EE0"/>
    <w:rsid w:val="00DB46BD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8B0F49"/>
    <w:rPr>
      <w:color w:val="0000FF"/>
      <w:u w:val="single"/>
    </w:rPr>
  </w:style>
  <w:style w:type="table" w:styleId="TableGrid">
    <w:name w:val="Table Grid"/>
    <w:basedOn w:val="TableNormal"/>
    <w:uiPriority w:val="59"/>
    <w:rsid w:val="0039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8B0F49"/>
    <w:rPr>
      <w:color w:val="0000FF"/>
      <w:u w:val="single"/>
    </w:rPr>
  </w:style>
  <w:style w:type="table" w:styleId="TableGrid">
    <w:name w:val="Table Grid"/>
    <w:basedOn w:val="TableNormal"/>
    <w:uiPriority w:val="59"/>
    <w:rsid w:val="0039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paypal.com/webapps/customerprofile/summary.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Rába Zoltán</dc:creator>
  <cp:lastModifiedBy>Rába Zoltán</cp:lastModifiedBy>
  <cp:revision>6</cp:revision>
  <dcterms:created xsi:type="dcterms:W3CDTF">2016-10-07T17:25:00Z</dcterms:created>
  <dcterms:modified xsi:type="dcterms:W3CDTF">2016-11-03T13:52:00Z</dcterms:modified>
</cp:coreProperties>
</file>